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.04.2020.  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</w:t>
      </w:r>
      <w:r>
        <w:rPr>
          <w:rFonts w:ascii="Times New Roman" w:eastAsia="Calibri" w:hAnsi="Times New Roman" w:cs="Times New Roman"/>
          <w:sz w:val="28"/>
          <w:szCs w:val="28"/>
        </w:rPr>
        <w:t>роль эпилога в романе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Мы продолжаем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романа-эпопеи «Война и мир». </w:t>
      </w: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необходимо:</w:t>
      </w:r>
    </w:p>
    <w:p w:rsidR="00FE458D" w:rsidRPr="00FD606C" w:rsidRDefault="00746666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58D"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изучите теорию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24375" w:rsidRPr="00746666" w:rsidRDefault="00FE458D" w:rsidP="00746666">
      <w:pPr>
        <w:spacing w:line="256" w:lineRule="auto"/>
        <w:rPr>
          <w:rFonts w:ascii="pt_sansregular" w:eastAsia="Times New Roman" w:hAnsi="pt_sansregular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запишите конспект; </w:t>
      </w:r>
    </w:p>
    <w:p w:rsidR="00476388" w:rsidRPr="00B61A4D" w:rsidRDefault="00A6523A" w:rsidP="00476388">
      <w:pPr>
        <w:pStyle w:val="a3"/>
        <w:spacing w:line="255" w:lineRule="atLeast"/>
        <w:rPr>
          <w:rFonts w:ascii="Arial" w:hAnsi="Arial" w:cs="Arial"/>
          <w:color w:val="000000"/>
        </w:rPr>
      </w:pPr>
      <w:r w:rsidRPr="00B61A4D">
        <w:rPr>
          <w:rFonts w:eastAsia="Calibri"/>
        </w:rPr>
        <w:t xml:space="preserve">        </w:t>
      </w:r>
      <w:r w:rsidR="00476388" w:rsidRPr="00B61A4D">
        <w:rPr>
          <w:rFonts w:eastAsia="Calibri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Эпилог - заключительная часть произведения, в которой окончательно проясняется развязка сюжета, судьба героев, формулируется основная мысль произведения. Эпилог представляет собой итог романа. </w:t>
      </w:r>
      <w:r w:rsidR="00476388"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</w:t>
      </w:r>
      <w:r w:rsidR="00476388" w:rsidRPr="00B61A4D">
        <w:rPr>
          <w:rFonts w:ascii="Arial" w:hAnsi="Arial" w:cs="Arial"/>
          <w:color w:val="000000"/>
        </w:rPr>
        <w:t>В произведени</w:t>
      </w:r>
      <w:r w:rsidRPr="00B61A4D">
        <w:rPr>
          <w:rFonts w:ascii="Arial" w:hAnsi="Arial" w:cs="Arial"/>
          <w:color w:val="000000"/>
        </w:rPr>
        <w:t xml:space="preserve">и </w:t>
      </w:r>
      <w:r w:rsidR="00476388" w:rsidRPr="00B61A4D">
        <w:rPr>
          <w:rFonts w:ascii="Arial" w:hAnsi="Arial" w:cs="Arial"/>
          <w:color w:val="000000"/>
        </w:rPr>
        <w:t xml:space="preserve"> Л. Н. Толстого </w:t>
      </w:r>
      <w:r w:rsidRPr="00B61A4D">
        <w:rPr>
          <w:rFonts w:ascii="Arial" w:hAnsi="Arial" w:cs="Arial"/>
          <w:color w:val="000000"/>
        </w:rPr>
        <w:t xml:space="preserve">   </w:t>
      </w:r>
      <w:r w:rsidR="00476388" w:rsidRPr="00B61A4D">
        <w:rPr>
          <w:rFonts w:ascii="Arial" w:hAnsi="Arial" w:cs="Arial"/>
          <w:color w:val="000000"/>
        </w:rPr>
        <w:t xml:space="preserve"> роль эпилога чрезвычайно велика. Во-первых, эпилог логически завершает сюжет произведения, во-вторых, эпилог содержит авторскую философскую и жизненную позицию, оценку сюжетных событий и персонажей. </w:t>
      </w:r>
      <w:r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</w:t>
      </w:r>
      <w:r w:rsidR="00476388" w:rsidRPr="00B61A4D">
        <w:rPr>
          <w:rFonts w:ascii="Arial" w:hAnsi="Arial" w:cs="Arial"/>
          <w:color w:val="000000"/>
        </w:rPr>
        <w:t xml:space="preserve">В романе </w:t>
      </w:r>
      <w:r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две самостоятельные части эпилога соответствуют двум вышеназванным целям. Философская позиция Толстого настолько отдалена от сюжета произведения, что могла бы существовать самостоятельно, в качестве философского трактата. Сюжетная развязка (первая часть эпилога) занимает существенно меньшую часть эпилога. </w:t>
      </w:r>
      <w:r w:rsidR="00476388"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</w:t>
      </w:r>
      <w:r w:rsidRPr="00B61A4D">
        <w:rPr>
          <w:rFonts w:ascii="Arial" w:hAnsi="Arial" w:cs="Arial"/>
          <w:color w:val="464E62"/>
        </w:rPr>
        <w:t xml:space="preserve">   </w:t>
      </w:r>
      <w:r w:rsidR="00476388" w:rsidRPr="00B61A4D">
        <w:rPr>
          <w:rFonts w:ascii="Arial" w:hAnsi="Arial" w:cs="Arial"/>
          <w:color w:val="000000"/>
        </w:rPr>
        <w:t>Нельзя сказать, что первая часть эпилога “Войны и мира” не содержит авторской позиции. Напротив, первая часть эпилога так же богата выражением авторской позиции, как и весь роман Толстого</w:t>
      </w:r>
      <w:r w:rsidRPr="00B61A4D">
        <w:rPr>
          <w:rFonts w:ascii="Arial" w:hAnsi="Arial" w:cs="Arial"/>
          <w:color w:val="000000"/>
        </w:rPr>
        <w:t>. Но, в отличие от второй части</w:t>
      </w:r>
      <w:r w:rsidR="00476388" w:rsidRPr="00B61A4D">
        <w:rPr>
          <w:rFonts w:ascii="Arial" w:hAnsi="Arial" w:cs="Arial"/>
          <w:color w:val="000000"/>
        </w:rPr>
        <w:t xml:space="preserve">, первая часть содержит лишь описание фактов, подчеркивающих позицию Толстого, причем в описание этих фактов автором искусно вставлены многочисленные свои наводящие мысли. Так, Толстой показывает нам своих героев уже после событий войны 1812 года (действие эпилога происходит в 1821 году). Пьер стал прекрасным мужем, семьянином, настоящим человеком, приятным и даже необходимым в общении. Тот первый жизненный цикл, который наметил для своего героя Толстой, пройден с честью. Что ждет героя дальше? Тихая уютная семейная жизнь? Занятия поместьем? Нет. На эти вопросы автор дает совсем другой ответ: Пьера ждут новые испытания. Испытания, связанные с участием Пьера в политическом кружке. (Как мы понимаем, Пьер станет декабристом, примет участие в восстании на Сенатской площади.) Так Толстой доказывает нам, “что люди, как реки”, все время меняются, ищут что-то, к чему-то стремятся, и это стремление к гармонии, к истине делает их “вполне хорошими”. Удивляет нас в эпилоге образ Наташи, ставшей сильной, мудрой, плодовитой. Она совсем не походит на ту девочку, грациозную, жизнерадостную, какой мы видим ее в начале романа. Смысл жизни Наташи — в материнстве. А именно так представляет судьбу и предназначение женщины сам Толстой. Николай Ростов - вполне добропорядочный средний человек, привыкший подчиняться и не сомневаться. Марья Болконская (теперь уже Ростова) находит свое счастье в семье. Младший Болконский, Николенька, только начинает жить, и мы надеемся, что он гак же достойно пройдет свой жизненный путь, как и его отец. </w:t>
      </w:r>
      <w:r w:rsidR="00476388" w:rsidRPr="00B61A4D">
        <w:rPr>
          <w:rFonts w:ascii="Arial" w:hAnsi="Arial" w:cs="Arial"/>
          <w:color w:val="464E62"/>
        </w:rPr>
        <w:br/>
      </w:r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</w:t>
      </w:r>
      <w:r w:rsidRPr="00B61A4D">
        <w:rPr>
          <w:rFonts w:ascii="Arial" w:hAnsi="Arial" w:cs="Arial"/>
          <w:color w:val="000000"/>
        </w:rPr>
        <w:t xml:space="preserve"> </w:t>
      </w:r>
      <w:r w:rsidR="00B61A4D" w:rsidRPr="00B61A4D">
        <w:rPr>
          <w:rFonts w:ascii="Arial" w:hAnsi="Arial" w:cs="Arial"/>
          <w:color w:val="000000"/>
        </w:rPr>
        <w:t xml:space="preserve">       </w:t>
      </w:r>
      <w:r w:rsidRPr="00B61A4D">
        <w:rPr>
          <w:rFonts w:ascii="Arial" w:hAnsi="Arial" w:cs="Arial"/>
          <w:color w:val="000000"/>
        </w:rPr>
        <w:t>В</w:t>
      </w:r>
      <w:r w:rsidR="00476388" w:rsidRPr="00B61A4D">
        <w:rPr>
          <w:rFonts w:ascii="Arial" w:hAnsi="Arial" w:cs="Arial"/>
          <w:color w:val="000000"/>
        </w:rPr>
        <w:t xml:space="preserve"> “Войне и мире</w:t>
      </w:r>
      <w:r w:rsidRPr="00B61A4D">
        <w:rPr>
          <w:rFonts w:ascii="Arial" w:hAnsi="Arial" w:cs="Arial"/>
          <w:color w:val="000000"/>
        </w:rPr>
        <w:t xml:space="preserve">» </w:t>
      </w:r>
      <w:r w:rsidR="00476388" w:rsidRPr="00B61A4D">
        <w:rPr>
          <w:rFonts w:ascii="Arial" w:hAnsi="Arial" w:cs="Arial"/>
          <w:color w:val="000000"/>
        </w:rPr>
        <w:t xml:space="preserve"> практически все выражение философской концепции </w:t>
      </w:r>
      <w:r w:rsidR="00476388" w:rsidRPr="00B61A4D">
        <w:rPr>
          <w:rFonts w:ascii="Arial" w:hAnsi="Arial" w:cs="Arial"/>
          <w:color w:val="000000"/>
        </w:rPr>
        <w:lastRenderedPageBreak/>
        <w:t>автор</w:t>
      </w:r>
      <w:r w:rsidRPr="00B61A4D">
        <w:rPr>
          <w:rFonts w:ascii="Arial" w:hAnsi="Arial" w:cs="Arial"/>
          <w:color w:val="000000"/>
        </w:rPr>
        <w:t xml:space="preserve">а </w:t>
      </w:r>
      <w:r w:rsidR="00476388" w:rsidRPr="00B61A4D">
        <w:rPr>
          <w:rFonts w:ascii="Arial" w:hAnsi="Arial" w:cs="Arial"/>
          <w:color w:val="000000"/>
        </w:rPr>
        <w:t xml:space="preserve"> сосредот</w:t>
      </w:r>
      <w:r w:rsidRPr="00B61A4D">
        <w:rPr>
          <w:rFonts w:ascii="Arial" w:hAnsi="Arial" w:cs="Arial"/>
          <w:color w:val="000000"/>
        </w:rPr>
        <w:t>очено в эпилоге.</w:t>
      </w:r>
      <w:r w:rsidR="00476388" w:rsidRPr="00B61A4D">
        <w:rPr>
          <w:rFonts w:ascii="Arial" w:hAnsi="Arial" w:cs="Arial"/>
          <w:color w:val="000000"/>
        </w:rPr>
        <w:t xml:space="preserve"> Толстой </w:t>
      </w:r>
      <w:r w:rsidRPr="00B61A4D">
        <w:rPr>
          <w:rFonts w:ascii="Arial" w:hAnsi="Arial" w:cs="Arial"/>
          <w:color w:val="000000"/>
        </w:rPr>
        <w:t xml:space="preserve">  </w:t>
      </w:r>
      <w:r w:rsidR="00476388" w:rsidRPr="00B61A4D">
        <w:rPr>
          <w:rFonts w:ascii="Arial" w:hAnsi="Arial" w:cs="Arial"/>
          <w:color w:val="000000"/>
        </w:rPr>
        <w:t xml:space="preserve"> задается более глобальной проблемой: “Что движет миром, его историей?” И дает на него ответ: “Законы необходимости”. Его позиция - фатализм.  </w:t>
      </w:r>
      <w:r w:rsidRPr="00B61A4D">
        <w:rPr>
          <w:rFonts w:ascii="Arial" w:hAnsi="Arial" w:cs="Arial"/>
          <w:color w:val="000000"/>
        </w:rPr>
        <w:t>П</w:t>
      </w:r>
      <w:r w:rsidR="00476388" w:rsidRPr="00B61A4D">
        <w:rPr>
          <w:rFonts w:ascii="Arial" w:hAnsi="Arial" w:cs="Arial"/>
          <w:color w:val="000000"/>
        </w:rPr>
        <w:t>о  мнению</w:t>
      </w:r>
      <w:r w:rsidRPr="00B61A4D">
        <w:rPr>
          <w:rFonts w:ascii="Arial" w:hAnsi="Arial" w:cs="Arial"/>
          <w:color w:val="000000"/>
        </w:rPr>
        <w:t xml:space="preserve"> Толстого</w:t>
      </w:r>
      <w:proofErr w:type="gramStart"/>
      <w:r w:rsidR="00476388" w:rsidRPr="00B61A4D">
        <w:rPr>
          <w:rFonts w:ascii="Arial" w:hAnsi="Arial" w:cs="Arial"/>
          <w:color w:val="000000"/>
        </w:rPr>
        <w:t xml:space="preserve"> </w:t>
      </w:r>
      <w:r w:rsidR="00B61A4D" w:rsidRPr="00B61A4D">
        <w:rPr>
          <w:rFonts w:ascii="Arial" w:hAnsi="Arial" w:cs="Arial"/>
          <w:color w:val="000000"/>
        </w:rPr>
        <w:t>,</w:t>
      </w:r>
      <w:proofErr w:type="gramEnd"/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человек — лишь пешка в сложной игре, исход которой предопределен, и цель пешки — осознать правила игры и следовать им (и в таком случае оказаться в числе победителей-праведников), </w:t>
      </w:r>
      <w:bookmarkStart w:id="0" w:name="_GoBack"/>
      <w:bookmarkEnd w:id="0"/>
      <w:r w:rsidR="00476388" w:rsidRPr="00B61A4D">
        <w:rPr>
          <w:rFonts w:ascii="Arial" w:hAnsi="Arial" w:cs="Arial"/>
          <w:color w:val="000000"/>
        </w:rPr>
        <w:t xml:space="preserve">в противном случае пешка будет наказана судьбой, сопротивление которой бесполезно. Гигантская иллюстрация такой позиции - картины войны, где все, включая царей и великих полководцев, бессильны перед судьбой, где побеждает тот, кто лучше понимает законы необходимости и не противится им (Кутузов).  Толстой </w:t>
      </w:r>
      <w:r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утверждает, что каждый человек (даже Наполеон) беспомощен перед судьбой, и поэтому все люди равны. </w:t>
      </w:r>
      <w:r w:rsidR="00476388" w:rsidRPr="00B61A4D">
        <w:rPr>
          <w:rFonts w:ascii="Arial" w:hAnsi="Arial" w:cs="Arial"/>
          <w:color w:val="464E62"/>
        </w:rPr>
        <w:br/>
      </w:r>
      <w:r w:rsidR="00B61A4D" w:rsidRPr="00B61A4D">
        <w:rPr>
          <w:rFonts w:ascii="Arial" w:hAnsi="Arial" w:cs="Arial"/>
          <w:color w:val="000000"/>
        </w:rPr>
        <w:t xml:space="preserve">      </w:t>
      </w:r>
      <w:r w:rsidR="00476388" w:rsidRPr="00B61A4D">
        <w:rPr>
          <w:rFonts w:ascii="Arial" w:hAnsi="Arial" w:cs="Arial"/>
          <w:color w:val="000000"/>
        </w:rPr>
        <w:t>В эпилогах окончат</w:t>
      </w:r>
      <w:r w:rsidRPr="00B61A4D">
        <w:rPr>
          <w:rFonts w:ascii="Arial" w:hAnsi="Arial" w:cs="Arial"/>
          <w:color w:val="000000"/>
        </w:rPr>
        <w:t xml:space="preserve">ельно проясняется взгляд </w:t>
      </w:r>
      <w:proofErr w:type="spellStart"/>
      <w:proofErr w:type="gramStart"/>
      <w:r w:rsidRPr="00B61A4D">
        <w:rPr>
          <w:rFonts w:ascii="Arial" w:hAnsi="Arial" w:cs="Arial"/>
          <w:color w:val="000000"/>
        </w:rPr>
        <w:t>писате</w:t>
      </w:r>
      <w:r w:rsidR="00B61A4D" w:rsidRPr="00B61A4D">
        <w:rPr>
          <w:rFonts w:ascii="Arial" w:hAnsi="Arial" w:cs="Arial"/>
          <w:color w:val="000000"/>
        </w:rPr>
        <w:t>л</w:t>
      </w:r>
      <w:proofErr w:type="spellEnd"/>
      <w:r w:rsidRPr="00B61A4D">
        <w:rPr>
          <w:rFonts w:ascii="Arial" w:hAnsi="Arial" w:cs="Arial"/>
          <w:color w:val="000000"/>
        </w:rPr>
        <w:t xml:space="preserve"> я</w:t>
      </w:r>
      <w:proofErr w:type="gramEnd"/>
      <w:r w:rsidR="00476388" w:rsidRPr="00B61A4D">
        <w:rPr>
          <w:rFonts w:ascii="Arial" w:hAnsi="Arial" w:cs="Arial"/>
          <w:color w:val="000000"/>
        </w:rPr>
        <w:t xml:space="preserve"> на Бога. </w:t>
      </w:r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Отношение Толстого к Богу </w:t>
      </w:r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</w:t>
      </w:r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 сложно. Это - отрицание Бога общепринятого, с одной стороны, и в то же время - одобрение веры в Бога как в высшее провидение</w:t>
      </w:r>
      <w:r w:rsidR="00B61A4D" w:rsidRPr="00B61A4D">
        <w:rPr>
          <w:rFonts w:ascii="Arial" w:hAnsi="Arial" w:cs="Arial"/>
          <w:color w:val="000000"/>
        </w:rPr>
        <w:t>.</w:t>
      </w:r>
      <w:r w:rsidR="00476388" w:rsidRPr="00B61A4D">
        <w:rPr>
          <w:rFonts w:ascii="Arial" w:hAnsi="Arial" w:cs="Arial"/>
          <w:color w:val="000000"/>
        </w:rPr>
        <w:t xml:space="preserve"> </w:t>
      </w:r>
      <w:r w:rsidR="00B61A4D" w:rsidRPr="00B61A4D">
        <w:rPr>
          <w:rFonts w:ascii="Arial" w:hAnsi="Arial" w:cs="Arial"/>
          <w:color w:val="000000"/>
        </w:rPr>
        <w:t xml:space="preserve"> </w:t>
      </w:r>
      <w:r w:rsidR="00476388" w:rsidRPr="00B61A4D">
        <w:rPr>
          <w:rFonts w:ascii="Arial" w:hAnsi="Arial" w:cs="Arial"/>
          <w:color w:val="000000"/>
        </w:rPr>
        <w:t xml:space="preserve">Примером одобрения такой веры служит образ Пьера Безухова, после долгих скитаний и испытаний пришедшего к Богу. </w:t>
      </w:r>
      <w:r w:rsidR="00476388" w:rsidRPr="00B61A4D">
        <w:rPr>
          <w:rFonts w:ascii="Arial" w:hAnsi="Arial" w:cs="Arial"/>
          <w:color w:val="464E62"/>
        </w:rPr>
        <w:br/>
      </w:r>
      <w:r w:rsidR="00B61A4D" w:rsidRPr="00B61A4D">
        <w:rPr>
          <w:rFonts w:ascii="Arial" w:hAnsi="Arial" w:cs="Arial"/>
          <w:color w:val="000000"/>
        </w:rPr>
        <w:t xml:space="preserve">    </w:t>
      </w:r>
      <w:r w:rsidR="00476388" w:rsidRPr="00B61A4D">
        <w:rPr>
          <w:rFonts w:ascii="Arial" w:hAnsi="Arial" w:cs="Arial"/>
          <w:color w:val="000000"/>
        </w:rPr>
        <w:t>Как видно из вышесказанного, в эпилог</w:t>
      </w:r>
      <w:r w:rsidR="00B61A4D" w:rsidRPr="00B61A4D">
        <w:rPr>
          <w:rFonts w:ascii="Arial" w:hAnsi="Arial" w:cs="Arial"/>
          <w:color w:val="000000"/>
        </w:rPr>
        <w:t xml:space="preserve">е </w:t>
      </w:r>
      <w:r w:rsidR="00476388" w:rsidRPr="00B61A4D">
        <w:rPr>
          <w:rFonts w:ascii="Arial" w:hAnsi="Arial" w:cs="Arial"/>
          <w:color w:val="000000"/>
        </w:rPr>
        <w:t xml:space="preserve"> разрешаются многие важнейшие философские вопросы, которые было бы проблематично разрешить по ходу произведения. </w:t>
      </w:r>
      <w:r w:rsidR="00476388" w:rsidRPr="00B61A4D">
        <w:rPr>
          <w:rFonts w:ascii="Arial" w:hAnsi="Arial" w:cs="Arial"/>
          <w:color w:val="464E62"/>
        </w:rPr>
        <w:br/>
      </w:r>
      <w:r w:rsidR="00B61A4D" w:rsidRPr="00B61A4D">
        <w:rPr>
          <w:rFonts w:ascii="Arial" w:hAnsi="Arial" w:cs="Arial"/>
          <w:color w:val="000000"/>
        </w:rPr>
        <w:t xml:space="preserve"> </w:t>
      </w:r>
    </w:p>
    <w:p w:rsidR="00FE458D" w:rsidRPr="00B61A4D" w:rsidRDefault="00B61A4D" w:rsidP="00B61A4D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 w:rsidRPr="00B61A4D">
        <w:rPr>
          <w:rFonts w:asciiTheme="minorHAnsi" w:hAnsiTheme="minorHAnsi"/>
          <w:color w:val="333333"/>
        </w:rPr>
        <w:t xml:space="preserve"> </w:t>
      </w:r>
    </w:p>
    <w:p w:rsidR="00FE458D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  <w:r w:rsidR="00B61A4D"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  <w:r w:rsidRPr="00FD606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FD606C">
        <w:rPr>
          <w:rFonts w:ascii="Tahoma" w:eastAsia="Calibri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FE458D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свободное от занятий время</w:t>
      </w:r>
      <w:r w:rsidR="00B6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совершите следующие экскурсии: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а) в Государственный музей Л. Н. Толстого;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б) в музей усадьбу Л.Н. Толстого «Ясная Поляна».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E458D" w:rsidRPr="00FD606C" w:rsidRDefault="00FE458D" w:rsidP="00FE4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458D" w:rsidRPr="00FD606C" w:rsidRDefault="00FE458D" w:rsidP="00FE45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58D" w:rsidRPr="00FD606C" w:rsidRDefault="00FE458D" w:rsidP="00FE458D">
      <w:pPr>
        <w:spacing w:line="256" w:lineRule="auto"/>
        <w:rPr>
          <w:rFonts w:ascii="Calibri" w:eastAsia="Calibri" w:hAnsi="Calibri" w:cs="Times New Roman"/>
        </w:rPr>
      </w:pPr>
    </w:p>
    <w:p w:rsidR="00FE458D" w:rsidRDefault="00FE458D" w:rsidP="00FE458D"/>
    <w:p w:rsidR="00AA007A" w:rsidRDefault="00AA007A"/>
    <w:sectPr w:rsidR="00AA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C4"/>
    <w:rsid w:val="001C5F1E"/>
    <w:rsid w:val="00224375"/>
    <w:rsid w:val="00476388"/>
    <w:rsid w:val="004D4D84"/>
    <w:rsid w:val="005D1528"/>
    <w:rsid w:val="005F6FE8"/>
    <w:rsid w:val="006E5DC4"/>
    <w:rsid w:val="00746666"/>
    <w:rsid w:val="008A25DE"/>
    <w:rsid w:val="00A6523A"/>
    <w:rsid w:val="00AA007A"/>
    <w:rsid w:val="00B61A4D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3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3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0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96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410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133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450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2942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074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496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926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9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2020-04-27T16:44:00Z</dcterms:created>
  <dcterms:modified xsi:type="dcterms:W3CDTF">2020-04-27T18:03:00Z</dcterms:modified>
</cp:coreProperties>
</file>